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73FB33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1E1F2D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1E1F2D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93AC9">
        <w:rPr>
          <w:rFonts w:asciiTheme="minorEastAsia" w:eastAsiaTheme="minorEastAsia" w:hAnsiTheme="minorEastAsia" w:hint="eastAsia"/>
          <w:sz w:val="22"/>
          <w:szCs w:val="22"/>
        </w:rPr>
        <w:t>汚水処理施設運転管理業務委託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1E1F2D"/>
    <w:rsid w:val="00233448"/>
    <w:rsid w:val="002403B2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5A2615"/>
    <w:rsid w:val="00625745"/>
    <w:rsid w:val="006F2EC2"/>
    <w:rsid w:val="00743F0D"/>
    <w:rsid w:val="00745234"/>
    <w:rsid w:val="007528A3"/>
    <w:rsid w:val="007606A8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12D07"/>
    <w:rsid w:val="00E26BAA"/>
    <w:rsid w:val="00E533D6"/>
    <w:rsid w:val="00E72916"/>
    <w:rsid w:val="00E93AC9"/>
    <w:rsid w:val="00EC137C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43</cp:revision>
  <cp:lastPrinted>2026-02-26T07:15:00Z</cp:lastPrinted>
  <dcterms:created xsi:type="dcterms:W3CDTF">2015-07-30T05:44:00Z</dcterms:created>
  <dcterms:modified xsi:type="dcterms:W3CDTF">2026-03-02T00:11:00Z</dcterms:modified>
</cp:coreProperties>
</file>